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B29BFE">
      <w:pPr>
        <w:jc w:val="both"/>
        <w:rPr>
          <w:rFonts w:hint="default" w:ascii="Times New Roman" w:hAnsi="Times New Roman" w:eastAsia="方正黑体_GBK" w:cs="方正黑体_GBK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方正黑体_GBK" w:cs="方正黑体_GBK"/>
          <w:b w:val="0"/>
          <w:bCs w:val="0"/>
          <w:color w:val="auto"/>
          <w:sz w:val="32"/>
          <w:szCs w:val="32"/>
          <w:highlight w:val="none"/>
          <w:lang w:val="en-US" w:eastAsia="zh-CN"/>
        </w:rPr>
        <w:t>附件4</w:t>
      </w:r>
    </w:p>
    <w:p w14:paraId="47D2D3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80" w:lineRule="exact"/>
        <w:jc w:val="both"/>
        <w:textAlignment w:val="auto"/>
        <w:rPr>
          <w:rFonts w:hint="eastAsia" w:ascii="Times New Roman" w:hAnsi="Times New Roman" w:eastAsia="方正黑体_GBK" w:cs="方正黑体_GBK"/>
          <w:b w:val="0"/>
          <w:bCs w:val="0"/>
          <w:color w:val="auto"/>
          <w:sz w:val="28"/>
          <w:szCs w:val="28"/>
          <w:highlight w:val="none"/>
          <w:lang w:val="en-US" w:eastAsia="zh-CN"/>
        </w:rPr>
      </w:pPr>
    </w:p>
    <w:p w14:paraId="5893194F">
      <w:pPr>
        <w:ind w:firstLine="0" w:firstLineChars="0"/>
        <w:jc w:val="center"/>
        <w:rPr>
          <w:rFonts w:hint="eastAsia" w:ascii="Times New Roman" w:hAnsi="Times New Roman" w:eastAsia="方正小标宋_GBK" w:cs="方正小标宋_GBK"/>
          <w:color w:val="auto"/>
          <w:sz w:val="44"/>
          <w:szCs w:val="44"/>
          <w:highlight w:val="none"/>
          <w:lang w:val="en-US" w:eastAsia="zh-CN"/>
        </w:rPr>
      </w:pPr>
      <w:bookmarkStart w:id="0" w:name="_GoBack"/>
      <w:r>
        <w:rPr>
          <w:rFonts w:hint="eastAsia" w:ascii="Times New Roman" w:hAnsi="Times New Roman" w:eastAsia="方正小标宋_GBK" w:cs="方正小标宋_GBK"/>
          <w:color w:val="auto"/>
          <w:sz w:val="44"/>
          <w:szCs w:val="44"/>
          <w:highlight w:val="none"/>
          <w:lang w:val="en-US" w:eastAsia="zh-CN"/>
        </w:rPr>
        <w:t>202</w:t>
      </w:r>
      <w:r>
        <w:rPr>
          <w:rFonts w:hint="eastAsia" w:eastAsia="方正小标宋_GBK" w:cs="方正小标宋_GBK"/>
          <w:color w:val="auto"/>
          <w:sz w:val="44"/>
          <w:szCs w:val="44"/>
          <w:highlight w:val="none"/>
          <w:lang w:val="en-US" w:eastAsia="zh-CN"/>
        </w:rPr>
        <w:t>6</w:t>
      </w:r>
      <w:r>
        <w:rPr>
          <w:rFonts w:hint="eastAsia" w:ascii="Times New Roman" w:hAnsi="Times New Roman" w:eastAsia="方正小标宋_GBK" w:cs="方正小标宋_GBK"/>
          <w:color w:val="auto"/>
          <w:sz w:val="44"/>
          <w:szCs w:val="44"/>
          <w:highlight w:val="none"/>
          <w:lang w:val="en-US" w:eastAsia="zh-CN"/>
        </w:rPr>
        <w:t>年事务所申</w:t>
      </w:r>
      <w:r>
        <w:rPr>
          <w:rFonts w:hint="eastAsia" w:eastAsia="方正小标宋_GBK" w:cs="方正小标宋_GBK"/>
          <w:color w:val="auto"/>
          <w:sz w:val="44"/>
          <w:szCs w:val="44"/>
          <w:highlight w:val="none"/>
          <w:lang w:val="en-US" w:eastAsia="zh-CN"/>
        </w:rPr>
        <w:t>请</w:t>
      </w:r>
      <w:r>
        <w:rPr>
          <w:rFonts w:hint="eastAsia" w:ascii="Times New Roman" w:hAnsi="Times New Roman" w:eastAsia="方正小标宋_GBK" w:cs="方正小标宋_GBK"/>
          <w:color w:val="auto"/>
          <w:sz w:val="44"/>
          <w:szCs w:val="44"/>
          <w:highlight w:val="none"/>
          <w:lang w:val="en-US" w:eastAsia="zh-CN"/>
        </w:rPr>
        <w:t>推荐汇总表</w:t>
      </w:r>
    </w:p>
    <w:bookmarkEnd w:id="0"/>
    <w:p w14:paraId="7E04C575">
      <w:pPr>
        <w:spacing w:afterAutospacing="0"/>
        <w:ind w:firstLine="0" w:firstLineChars="0"/>
        <w:jc w:val="both"/>
        <w:rPr>
          <w:rFonts w:hint="eastAsia" w:ascii="Times New Roman" w:hAnsi="Times New Roman" w:eastAsia="方正黑体_GBK" w:cs="方正黑体_GBK"/>
          <w:color w:val="auto"/>
          <w:sz w:val="28"/>
          <w:szCs w:val="28"/>
          <w:highlight w:val="none"/>
          <w:u w:val="single"/>
          <w:lang w:val="en-US" w:eastAsia="zh-CN"/>
        </w:rPr>
      </w:pPr>
      <w:r>
        <w:rPr>
          <w:rFonts w:hint="eastAsia" w:ascii="Times New Roman" w:hAnsi="Times New Roman" w:eastAsia="方正黑体_GBK" w:cs="方正黑体_GBK"/>
          <w:color w:val="auto"/>
          <w:sz w:val="28"/>
          <w:szCs w:val="28"/>
          <w:highlight w:val="none"/>
          <w:lang w:val="en-US" w:eastAsia="zh-CN"/>
        </w:rPr>
        <w:t xml:space="preserve">推荐单位（盖章）： </w:t>
      </w:r>
      <w:r>
        <w:rPr>
          <w:rFonts w:hint="eastAsia" w:ascii="Times New Roman" w:hAnsi="Times New Roman" w:eastAsia="方正黑体_GBK" w:cs="方正黑体_GBK"/>
          <w:color w:val="auto"/>
          <w:sz w:val="28"/>
          <w:szCs w:val="28"/>
          <w:highlight w:val="none"/>
          <w:u w:val="single"/>
          <w:lang w:val="en-US" w:eastAsia="zh-CN"/>
        </w:rPr>
        <w:t xml:space="preserve">                 地方（行业）分中心  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2"/>
        <w:gridCol w:w="3656"/>
        <w:gridCol w:w="3797"/>
        <w:gridCol w:w="1328"/>
        <w:gridCol w:w="3479"/>
      </w:tblGrid>
      <w:tr w14:paraId="0BD767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22" w:hRule="atLeast"/>
        </w:trPr>
        <w:tc>
          <w:tcPr>
            <w:tcW w:w="832" w:type="dxa"/>
            <w:vAlign w:val="center"/>
          </w:tcPr>
          <w:p w14:paraId="5A9245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Autospacing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b w:val="0"/>
                <w:b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方正黑体_GBK"/>
                <w:b w:val="0"/>
                <w:bCs w:val="0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序号</w:t>
            </w:r>
          </w:p>
        </w:tc>
        <w:tc>
          <w:tcPr>
            <w:tcW w:w="3656" w:type="dxa"/>
            <w:vAlign w:val="center"/>
          </w:tcPr>
          <w:p w14:paraId="22B890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b w:val="0"/>
                <w:b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方正黑体_GBK"/>
                <w:b w:val="0"/>
                <w:bCs w:val="0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申</w:t>
            </w:r>
            <w:r>
              <w:rPr>
                <w:rFonts w:hint="eastAsia" w:eastAsia="方正黑体_GBK" w:cs="方正黑体_GBK"/>
                <w:b w:val="0"/>
                <w:bCs w:val="0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请</w:t>
            </w:r>
            <w:r>
              <w:rPr>
                <w:rFonts w:hint="eastAsia" w:ascii="Times New Roman" w:hAnsi="Times New Roman" w:eastAsia="方正黑体_GBK" w:cs="方正黑体_GBK"/>
                <w:b w:val="0"/>
                <w:bCs w:val="0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单位</w:t>
            </w:r>
          </w:p>
        </w:tc>
        <w:tc>
          <w:tcPr>
            <w:tcW w:w="3797" w:type="dxa"/>
            <w:vAlign w:val="center"/>
          </w:tcPr>
          <w:p w14:paraId="5BC3A5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b w:val="0"/>
                <w:b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方正黑体_GBK"/>
                <w:b w:val="0"/>
                <w:bCs w:val="0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组织机构代码/统一社会信用代码</w:t>
            </w:r>
          </w:p>
        </w:tc>
        <w:tc>
          <w:tcPr>
            <w:tcW w:w="1328" w:type="dxa"/>
            <w:vAlign w:val="center"/>
          </w:tcPr>
          <w:p w14:paraId="70A7B6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b w:val="0"/>
                <w:b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方正黑体_GBK"/>
                <w:b w:val="0"/>
                <w:bCs w:val="0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联系人</w:t>
            </w:r>
          </w:p>
        </w:tc>
        <w:tc>
          <w:tcPr>
            <w:tcW w:w="3479" w:type="dxa"/>
            <w:vAlign w:val="center"/>
          </w:tcPr>
          <w:p w14:paraId="22DC80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b w:val="0"/>
                <w:bCs w:val="0"/>
                <w:color w:val="auto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方正黑体_GBK"/>
                <w:b w:val="0"/>
                <w:bCs w:val="0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联系电话</w:t>
            </w:r>
          </w:p>
        </w:tc>
      </w:tr>
      <w:tr w14:paraId="68B03B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" w:hRule="atLeast"/>
        </w:trPr>
        <w:tc>
          <w:tcPr>
            <w:tcW w:w="832" w:type="dxa"/>
            <w:vAlign w:val="center"/>
          </w:tcPr>
          <w:p w14:paraId="3E112D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color w:val="auto"/>
                <w:sz w:val="28"/>
                <w:szCs w:val="28"/>
                <w:highlight w:val="none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方正黑体_GBK"/>
                <w:color w:val="auto"/>
                <w:sz w:val="28"/>
                <w:szCs w:val="28"/>
                <w:highlight w:val="none"/>
                <w:u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3656" w:type="dxa"/>
            <w:vAlign w:val="center"/>
          </w:tcPr>
          <w:p w14:paraId="0298E1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color w:val="auto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  <w:tc>
          <w:tcPr>
            <w:tcW w:w="3797" w:type="dxa"/>
            <w:vAlign w:val="center"/>
          </w:tcPr>
          <w:p w14:paraId="5E2EE9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color w:val="auto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  <w:tc>
          <w:tcPr>
            <w:tcW w:w="1328" w:type="dxa"/>
            <w:vAlign w:val="center"/>
          </w:tcPr>
          <w:p w14:paraId="64ACFD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color w:val="auto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  <w:tc>
          <w:tcPr>
            <w:tcW w:w="3479" w:type="dxa"/>
            <w:vAlign w:val="center"/>
          </w:tcPr>
          <w:p w14:paraId="3D5ED0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color w:val="auto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</w:tr>
      <w:tr w14:paraId="0DF44B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" w:hRule="atLeast"/>
        </w:trPr>
        <w:tc>
          <w:tcPr>
            <w:tcW w:w="832" w:type="dxa"/>
            <w:vAlign w:val="center"/>
          </w:tcPr>
          <w:p w14:paraId="5B2936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color w:val="auto"/>
                <w:sz w:val="28"/>
                <w:szCs w:val="28"/>
                <w:highlight w:val="none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方正黑体_GBK"/>
                <w:color w:val="auto"/>
                <w:sz w:val="28"/>
                <w:szCs w:val="28"/>
                <w:highlight w:val="none"/>
                <w:u w:val="none"/>
                <w:vertAlign w:val="baseline"/>
                <w:lang w:val="en-US" w:eastAsia="zh-CN"/>
              </w:rPr>
              <w:t>2</w:t>
            </w:r>
          </w:p>
        </w:tc>
        <w:tc>
          <w:tcPr>
            <w:tcW w:w="3656" w:type="dxa"/>
            <w:vAlign w:val="center"/>
          </w:tcPr>
          <w:p w14:paraId="2E602A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color w:val="auto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  <w:tc>
          <w:tcPr>
            <w:tcW w:w="3797" w:type="dxa"/>
            <w:vAlign w:val="center"/>
          </w:tcPr>
          <w:p w14:paraId="0AA89F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color w:val="auto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  <w:tc>
          <w:tcPr>
            <w:tcW w:w="1328" w:type="dxa"/>
            <w:vAlign w:val="center"/>
          </w:tcPr>
          <w:p w14:paraId="3B4962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color w:val="auto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  <w:tc>
          <w:tcPr>
            <w:tcW w:w="3479" w:type="dxa"/>
            <w:vAlign w:val="center"/>
          </w:tcPr>
          <w:p w14:paraId="0EB7DE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color w:val="auto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</w:tr>
      <w:tr w14:paraId="445BF8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" w:hRule="atLeast"/>
        </w:trPr>
        <w:tc>
          <w:tcPr>
            <w:tcW w:w="832" w:type="dxa"/>
            <w:vAlign w:val="center"/>
          </w:tcPr>
          <w:p w14:paraId="6C4874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color w:val="auto"/>
                <w:sz w:val="28"/>
                <w:szCs w:val="28"/>
                <w:highlight w:val="none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方正黑体_GBK"/>
                <w:color w:val="auto"/>
                <w:sz w:val="28"/>
                <w:szCs w:val="28"/>
                <w:highlight w:val="none"/>
                <w:u w:val="none"/>
                <w:vertAlign w:val="baseline"/>
                <w:lang w:val="en-US" w:eastAsia="zh-CN"/>
              </w:rPr>
              <w:t>3</w:t>
            </w:r>
          </w:p>
        </w:tc>
        <w:tc>
          <w:tcPr>
            <w:tcW w:w="3656" w:type="dxa"/>
            <w:vAlign w:val="center"/>
          </w:tcPr>
          <w:p w14:paraId="6CC110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color w:val="auto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  <w:tc>
          <w:tcPr>
            <w:tcW w:w="3797" w:type="dxa"/>
            <w:vAlign w:val="center"/>
          </w:tcPr>
          <w:p w14:paraId="6CFBE6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color w:val="auto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  <w:tc>
          <w:tcPr>
            <w:tcW w:w="1328" w:type="dxa"/>
            <w:vAlign w:val="center"/>
          </w:tcPr>
          <w:p w14:paraId="5BABD1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color w:val="auto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  <w:tc>
          <w:tcPr>
            <w:tcW w:w="3479" w:type="dxa"/>
            <w:vAlign w:val="center"/>
          </w:tcPr>
          <w:p w14:paraId="0ABC13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color w:val="auto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</w:tr>
      <w:tr w14:paraId="781F10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832" w:type="dxa"/>
            <w:vAlign w:val="center"/>
          </w:tcPr>
          <w:p w14:paraId="473E6D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color w:val="auto"/>
                <w:sz w:val="28"/>
                <w:szCs w:val="28"/>
                <w:highlight w:val="none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黑体_GBK" w:cs="方正黑体_GBK"/>
                <w:color w:val="auto"/>
                <w:sz w:val="28"/>
                <w:szCs w:val="28"/>
                <w:highlight w:val="none"/>
                <w:u w:val="none"/>
                <w:vertAlign w:val="baseline"/>
                <w:lang w:val="en-US" w:eastAsia="zh-CN"/>
              </w:rPr>
              <w:t>...</w:t>
            </w:r>
          </w:p>
        </w:tc>
        <w:tc>
          <w:tcPr>
            <w:tcW w:w="3656" w:type="dxa"/>
            <w:vAlign w:val="center"/>
          </w:tcPr>
          <w:p w14:paraId="3658F2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color w:val="auto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  <w:tc>
          <w:tcPr>
            <w:tcW w:w="3797" w:type="dxa"/>
            <w:vAlign w:val="center"/>
          </w:tcPr>
          <w:p w14:paraId="4A36AF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color w:val="auto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  <w:tc>
          <w:tcPr>
            <w:tcW w:w="1328" w:type="dxa"/>
            <w:vAlign w:val="center"/>
          </w:tcPr>
          <w:p w14:paraId="4D2E00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color w:val="auto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  <w:tc>
          <w:tcPr>
            <w:tcW w:w="3479" w:type="dxa"/>
            <w:vAlign w:val="center"/>
          </w:tcPr>
          <w:p w14:paraId="797A0D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afterAutospacing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color w:val="auto"/>
                <w:sz w:val="28"/>
                <w:szCs w:val="28"/>
                <w:highlight w:val="none"/>
                <w:u w:val="single"/>
                <w:vertAlign w:val="baseline"/>
                <w:lang w:val="en-US" w:eastAsia="zh-CN"/>
              </w:rPr>
            </w:pPr>
          </w:p>
        </w:tc>
      </w:tr>
    </w:tbl>
    <w:p w14:paraId="2B4341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90" w:lineRule="exact"/>
        <w:ind w:left="0" w:leftChars="0" w:firstLineChars="0"/>
        <w:textAlignment w:val="auto"/>
        <w:rPr>
          <w:rFonts w:hint="eastAsia" w:ascii="Times New Roman" w:hAnsi="Times New Roman"/>
          <w:color w:val="auto"/>
          <w:highlight w:val="none"/>
        </w:rPr>
      </w:pPr>
    </w:p>
    <w:p w14:paraId="26A3C767"/>
    <w:sectPr>
      <w:footerReference r:id="rId3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6B3B47E">
    <w:pPr>
      <w:widowControl w:val="0"/>
      <w:tabs>
        <w:tab w:val="center" w:pos="4153"/>
        <w:tab w:val="right" w:pos="8306"/>
      </w:tabs>
      <w:snapToGrid w:val="0"/>
      <w:jc w:val="both"/>
      <w:rPr>
        <w:rFonts w:ascii="Times New Roman" w:hAnsi="Times New Roman" w:eastAsia="仿宋" w:cs="Times New Roman"/>
        <w:kern w:val="2"/>
        <w:sz w:val="28"/>
        <w:szCs w:val="28"/>
        <w:lang w:val="en-US" w:eastAsia="zh-CN" w:bidi="ar-SA"/>
      </w:rPr>
    </w:pPr>
    <w:r>
      <w:rPr>
        <w:rFonts w:ascii="Times New Roman" w:hAnsi="Times New Roman" w:eastAsia="仿宋" w:cs="Times New Roman"/>
        <w:kern w:val="2"/>
        <w:sz w:val="28"/>
        <w:szCs w:val="18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63EF594">
                          <w:pPr>
                            <w:widowControl w:val="0"/>
                            <w:tabs>
                              <w:tab w:val="center" w:pos="4153"/>
                              <w:tab w:val="right" w:pos="8306"/>
                            </w:tabs>
                            <w:snapToGrid w:val="0"/>
                            <w:jc w:val="left"/>
                            <w:rPr>
                              <w:rFonts w:ascii="Times New Roman" w:hAnsi="Times New Roman" w:eastAsia="仿宋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</w:pPr>
                          <w:r>
                            <w:rPr>
                              <w:rFonts w:ascii="Times New Roman" w:hAnsi="Times New Roman" w:eastAsia="仿宋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 w:eastAsia="仿宋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eastAsia="仿宋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eastAsia="仿宋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eastAsia="仿宋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t>2</w:t>
                          </w:r>
                          <w:r>
                            <w:rPr>
                              <w:rFonts w:ascii="Times New Roman" w:hAnsi="Times New Roman" w:eastAsia="仿宋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eastAsia="仿宋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63EF594">
                    <w:pPr>
                      <w:widowControl w:val="0"/>
                      <w:tabs>
                        <w:tab w:val="center" w:pos="4153"/>
                        <w:tab w:val="right" w:pos="8306"/>
                      </w:tabs>
                      <w:snapToGrid w:val="0"/>
                      <w:jc w:val="left"/>
                      <w:rPr>
                        <w:rFonts w:ascii="Times New Roman" w:hAnsi="Times New Roman" w:eastAsia="仿宋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</w:pPr>
                    <w:r>
                      <w:rPr>
                        <w:rFonts w:ascii="Times New Roman" w:hAnsi="Times New Roman" w:eastAsia="仿宋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  <w:t xml:space="preserve">— </w:t>
                    </w:r>
                    <w:r>
                      <w:rPr>
                        <w:rFonts w:ascii="Times New Roman" w:hAnsi="Times New Roman" w:eastAsia="仿宋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  <w:fldChar w:fldCharType="begin"/>
                    </w:r>
                    <w:r>
                      <w:rPr>
                        <w:rFonts w:ascii="Times New Roman" w:hAnsi="Times New Roman" w:eastAsia="仿宋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eastAsia="仿宋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  <w:fldChar w:fldCharType="separate"/>
                    </w:r>
                    <w:r>
                      <w:rPr>
                        <w:rFonts w:ascii="Times New Roman" w:hAnsi="Times New Roman" w:eastAsia="仿宋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  <w:t>2</w:t>
                    </w:r>
                    <w:r>
                      <w:rPr>
                        <w:rFonts w:ascii="Times New Roman" w:hAnsi="Times New Roman" w:eastAsia="仿宋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  <w:fldChar w:fldCharType="end"/>
                    </w:r>
                    <w:r>
                      <w:rPr>
                        <w:rFonts w:ascii="Times New Roman" w:hAnsi="Times New Roman" w:eastAsia="仿宋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22A147D"/>
    <w:rsid w:val="05EB69B0"/>
    <w:rsid w:val="06BF1720"/>
    <w:rsid w:val="15227AF7"/>
    <w:rsid w:val="2D88638E"/>
    <w:rsid w:val="3E021E44"/>
    <w:rsid w:val="422A147D"/>
    <w:rsid w:val="42A42CB3"/>
    <w:rsid w:val="541C7453"/>
    <w:rsid w:val="63060C3A"/>
    <w:rsid w:val="67A52FEE"/>
    <w:rsid w:val="6C050A5E"/>
    <w:rsid w:val="7C9F36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" w:cs="Times New Roman"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100" w:beforeLines="0" w:beforeAutospacing="0" w:after="200" w:afterLines="0" w:afterAutospacing="0" w:line="480" w:lineRule="auto"/>
      <w:ind w:firstLine="0" w:firstLineChars="0"/>
      <w:outlineLvl w:val="0"/>
    </w:pPr>
    <w:rPr>
      <w:rFonts w:eastAsia="黑体"/>
      <w:b/>
      <w:kern w:val="44"/>
      <w:sz w:val="44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pacing w:before="100" w:beforeLines="0" w:beforeAutospacing="0" w:after="200" w:afterLines="0" w:afterAutospacing="0" w:line="480" w:lineRule="auto"/>
      <w:ind w:firstLine="0" w:firstLineChars="0"/>
      <w:outlineLvl w:val="1"/>
    </w:pPr>
    <w:rPr>
      <w:rFonts w:ascii="Arial" w:hAnsi="Arial" w:eastAsia="楷体"/>
      <w:b/>
      <w:sz w:val="30"/>
    </w:rPr>
  </w:style>
  <w:style w:type="paragraph" w:styleId="4">
    <w:name w:val="heading 3"/>
    <w:basedOn w:val="1"/>
    <w:next w:val="1"/>
    <w:semiHidden/>
    <w:unhideWhenUsed/>
    <w:qFormat/>
    <w:uiPriority w:val="0"/>
    <w:pPr>
      <w:keepNext/>
      <w:keepLines/>
      <w:spacing w:before="100" w:beforeLines="0" w:beforeAutospacing="0" w:after="200" w:afterLines="0" w:afterAutospacing="0" w:line="480" w:lineRule="auto"/>
      <w:ind w:firstLine="0" w:firstLineChars="0"/>
      <w:outlineLvl w:val="2"/>
    </w:pPr>
    <w:rPr>
      <w:b/>
      <w:sz w:val="28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7">
    <w:name w:val="Table Grid"/>
    <w:basedOn w:val="6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9">
    <w:name w:val="媒体汇编标题2"/>
    <w:basedOn w:val="3"/>
    <w:next w:val="1"/>
    <w:qFormat/>
    <w:uiPriority w:val="0"/>
    <w:pPr>
      <w:spacing w:line="416" w:lineRule="auto"/>
    </w:pPr>
    <w:rPr>
      <w:rFonts w:ascii="Arial" w:hAnsi="Arial" w:eastAsia="方正小标宋_GBK"/>
      <w:sz w:val="44"/>
    </w:rPr>
  </w:style>
  <w:style w:type="paragraph" w:customStyle="1" w:styleId="10">
    <w:name w:val="Other|1"/>
    <w:basedOn w:val="1"/>
    <w:qFormat/>
    <w:uiPriority w:val="0"/>
    <w:pPr>
      <w:spacing w:line="403" w:lineRule="auto"/>
      <w:ind w:firstLine="400"/>
    </w:pPr>
    <w:rPr>
      <w:rFonts w:ascii="宋体" w:hAnsi="宋体" w:eastAsia="宋体" w:cs="宋体"/>
      <w:sz w:val="30"/>
      <w:szCs w:val="30"/>
      <w:lang w:val="zh-TW" w:eastAsia="zh-TW" w:bidi="zh-TW"/>
    </w:rPr>
  </w:style>
  <w:style w:type="character" w:customStyle="1" w:styleId="11">
    <w:name w:val="font31"/>
    <w:basedOn w:val="8"/>
    <w:qFormat/>
    <w:uiPriority w:val="0"/>
    <w:rPr>
      <w:rFonts w:hint="eastAsia" w:ascii="方正仿宋_GBK" w:hAnsi="方正仿宋_GBK" w:eastAsia="方正仿宋_GBK" w:cs="方正仿宋_GBK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1171</Words>
  <Characters>1189</Characters>
  <Lines>0</Lines>
  <Paragraphs>0</Paragraphs>
  <TotalTime>1</TotalTime>
  <ScaleCrop>false</ScaleCrop>
  <LinksUpToDate>false</LinksUpToDate>
  <CharactersWithSpaces>1459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2026-01-26T06:22:00Z</dcterms:created>
  <dc:creator>叶</dc:creator>
  <cp:lastModifiedBy>叶</cp:lastModifiedBy>
  <dcterms:modified xsi:type="dcterms:W3CDTF">2026-01-26T06:33:48Z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20B4571DEB2C4D13B3F9B36F6DF59ED0_13</vt:lpwstr>
  </property>
  <property fmtid="{D5CDD505-2E9C-101B-9397-08002B2CF9AE}" pid="4" name="KSOTemplateDocerSaveRecord">
    <vt:lpwstr>eyJoZGlkIjoiZTFkZjU1MjAxYTliZThhZDAwZjNhNjY5NWZkNjY1MTQiLCJ1c2VySWQiOiIyNTMxNDk2MDYifQ==</vt:lpwstr>
  </property>
</Properties>
</file>