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6AA667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  <w:t>2</w:t>
      </w:r>
    </w:p>
    <w:p w14:paraId="40D2A1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jc w:val="left"/>
        <w:textAlignment w:val="auto"/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620A8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</w:pP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江苏省</w:t>
      </w:r>
      <w:r>
        <w:rPr>
          <w:rFonts w:hint="eastAsia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技术产权交易市场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技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术经理人事务所</w:t>
      </w:r>
    </w:p>
    <w:p w14:paraId="65217C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</w:pPr>
      <w:r>
        <w:rPr>
          <w:rFonts w:hint="eastAsia" w:eastAsia="方正小标宋_GBK" w:cs="Times New Roman"/>
          <w:snapToGrid w:val="0"/>
          <w:color w:val="auto"/>
          <w:kern w:val="0"/>
          <w:sz w:val="44"/>
          <w:szCs w:val="48"/>
          <w:highlight w:val="none"/>
          <w:lang w:eastAsia="zh-CN"/>
        </w:rPr>
        <w:t>申请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书</w:t>
      </w:r>
    </w:p>
    <w:p w14:paraId="1EFF56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  <w:t>（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val="en-US" w:eastAsia="zh-CN"/>
        </w:rPr>
        <w:t>202</w:t>
      </w:r>
      <w:r>
        <w:rPr>
          <w:rFonts w:hint="eastAsia" w:eastAsia="方正楷体_GBK" w:cs="Times New Roman"/>
          <w:snapToGrid w:val="0"/>
          <w:color w:val="auto"/>
          <w:kern w:val="0"/>
          <w:sz w:val="36"/>
          <w:szCs w:val="36"/>
          <w:highlight w:val="none"/>
          <w:lang w:val="en-US" w:eastAsia="zh-CN"/>
        </w:rPr>
        <w:t>6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val="en-US" w:eastAsia="zh-CN"/>
        </w:rPr>
        <w:t>版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  <w:t>）</w:t>
      </w:r>
    </w:p>
    <w:p w14:paraId="0A115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2338A4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7445D2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1A3B6A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90" w:lineRule="exact"/>
        <w:ind w:firstLine="63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6"/>
          <w:szCs w:val="36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机构名称：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</w:t>
      </w:r>
    </w:p>
    <w:p w14:paraId="4AEF8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地    址：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             </w:t>
      </w:r>
    </w:p>
    <w:p w14:paraId="198784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填报日期：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日</w:t>
      </w:r>
    </w:p>
    <w:p w14:paraId="5A913FC7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402BDFD2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2FEE9B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法定代表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人（签名）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：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 xml:space="preserve">           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单位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公章）</w:t>
      </w:r>
    </w:p>
    <w:p w14:paraId="236A82BC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63DA43D2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7250FEB4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71FCCD49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43B14EF2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6B4BCCAC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326EB2B8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江苏省技术产权交易市场</w:t>
      </w:r>
    </w:p>
    <w:p w14:paraId="74782E2A">
      <w:pPr>
        <w:spacing w:line="590" w:lineRule="exact"/>
        <w:ind w:firstLine="0" w:firstLineChars="0"/>
        <w:jc w:val="center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二〇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二</w:t>
      </w:r>
      <w:r>
        <w:rPr>
          <w:rFonts w:hint="eastAsia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六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年制</w:t>
      </w:r>
    </w:p>
    <w:p w14:paraId="277B8B70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5C878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32"/>
          <w:szCs w:val="32"/>
          <w:highlight w:val="none"/>
          <w:lang w:val="en-US" w:eastAsia="zh-CN"/>
        </w:rPr>
      </w:pPr>
    </w:p>
    <w:p w14:paraId="16E68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32"/>
          <w:szCs w:val="32"/>
          <w:highlight w:val="none"/>
          <w:lang w:val="en-US" w:eastAsia="zh-CN"/>
        </w:rPr>
      </w:pPr>
    </w:p>
    <w:p w14:paraId="5F687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信用承诺书</w:t>
      </w:r>
    </w:p>
    <w:p w14:paraId="276AFE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highlight w:val="none"/>
          <w:lang w:val="en-US" w:eastAsia="zh-CN"/>
        </w:rPr>
      </w:pPr>
    </w:p>
    <w:p w14:paraId="2F3201AE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本单位承诺所提供的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《</w:t>
      </w:r>
      <w:r>
        <w:rPr>
          <w:rFonts w:hint="eastAsia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江苏省技术产权交易市场技术经理人事务所申请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书》等</w:t>
      </w:r>
      <w:r>
        <w:rPr>
          <w:rFonts w:hint="eastAsia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申请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资料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：</w:t>
      </w:r>
    </w:p>
    <w:p w14:paraId="7A9A8292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default" w:ascii="Times New Roman" w:hAnsi="Times New Roman" w:eastAsia="宋体" w:cs="Times New Roman"/>
          <w:color w:val="auto"/>
          <w:sz w:val="21"/>
          <w:highlight w:val="none"/>
          <w:lang w:val="en-US"/>
        </w:rPr>
      </w:pPr>
      <w:r>
        <w:rPr>
          <w:rFonts w:hint="eastAsia" w:ascii="Times New Roman" w:hAnsi="Times New Roman" w:eastAsia="宋体" w:cs="Times New Roman"/>
          <w:color w:val="auto"/>
          <w:kern w:val="0"/>
          <w:sz w:val="31"/>
          <w:szCs w:val="31"/>
          <w:highlight w:val="none"/>
          <w:lang w:val="en-US" w:eastAsia="zh-CN" w:bidi="ar"/>
        </w:rPr>
        <w:t xml:space="preserve">1. 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取消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申</w:t>
      </w:r>
      <w:r>
        <w:rPr>
          <w:rFonts w:hint="eastAsia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请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资格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；</w:t>
      </w:r>
    </w:p>
    <w:p w14:paraId="4B425B84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2. 其他相关法律责任等。</w:t>
      </w:r>
    </w:p>
    <w:p w14:paraId="55091F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5DF04A5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6150BE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5B8B86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4E453C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70D94FCF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法定代表人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（签字或盖章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）：</w:t>
      </w:r>
    </w:p>
    <w:p w14:paraId="21ED1B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     </w:t>
      </w:r>
    </w:p>
    <w:p w14:paraId="41DAC6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：</w:t>
      </w:r>
    </w:p>
    <w:p w14:paraId="69787B3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</w:p>
    <w:p w14:paraId="0B0688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</w:p>
    <w:p w14:paraId="7293B3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default" w:ascii="Times New Roman" w:hAnsi="Times New Roman" w:eastAsia="宋体" w:cs="Times New Roman"/>
          <w:color w:val="auto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年   月   日</w:t>
      </w:r>
    </w:p>
    <w:p w14:paraId="0FE1DC7E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014600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  <w:lang w:val="en-US" w:eastAsia="zh-CN"/>
        </w:rPr>
        <w:t>一、</w:t>
      </w:r>
      <w:r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</w:rPr>
        <w:t>基本信息表</w:t>
      </w:r>
    </w:p>
    <w:tbl>
      <w:tblPr>
        <w:tblStyle w:val="5"/>
        <w:tblW w:w="8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5"/>
        <w:gridCol w:w="1283"/>
        <w:gridCol w:w="1315"/>
        <w:gridCol w:w="2519"/>
        <w:gridCol w:w="1806"/>
      </w:tblGrid>
      <w:tr w14:paraId="06366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D4F7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机构名称</w:t>
            </w:r>
          </w:p>
        </w:tc>
        <w:tc>
          <w:tcPr>
            <w:tcW w:w="25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F1B7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285C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机构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注册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时间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9AE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120BA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A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省技术产权交易市场线上平台用户ID号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6D5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148A1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859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F180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备案事务所类别：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高校院所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类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市场化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类</w:t>
            </w:r>
          </w:p>
        </w:tc>
      </w:tr>
      <w:tr w14:paraId="167B2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6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3F91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注册资金</w:t>
            </w:r>
          </w:p>
          <w:p w14:paraId="4B3DEB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（万元）</w:t>
            </w:r>
          </w:p>
        </w:tc>
        <w:tc>
          <w:tcPr>
            <w:tcW w:w="25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F8E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24B9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所属行业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02ED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75ED3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2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2C2E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组织机构代码/统一社会信用代码</w:t>
            </w:r>
          </w:p>
        </w:tc>
        <w:tc>
          <w:tcPr>
            <w:tcW w:w="25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011C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B54C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邮政编码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16E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31EB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C1B0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所在地区</w:t>
            </w:r>
          </w:p>
        </w:tc>
        <w:tc>
          <w:tcPr>
            <w:tcW w:w="25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5C9C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A40E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服务区域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976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23F4B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A653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通讯地址</w:t>
            </w:r>
          </w:p>
        </w:tc>
        <w:tc>
          <w:tcPr>
            <w:tcW w:w="69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9D9E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19B2F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3CE6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机构性质</w:t>
            </w:r>
          </w:p>
        </w:tc>
        <w:tc>
          <w:tcPr>
            <w:tcW w:w="69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156F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□企业法人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  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事业</w:t>
            </w:r>
            <w:r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单位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社会团体    </w:t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 w14:paraId="64CE9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37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64EC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服务产业领域（可复选）</w:t>
            </w:r>
          </w:p>
        </w:tc>
        <w:tc>
          <w:tcPr>
            <w:tcW w:w="69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57D7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未来网络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先进计算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类脑智能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量子科技</w:t>
            </w:r>
          </w:p>
          <w:p w14:paraId="14D7E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高端装备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生物医药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合成生物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集成电路</w:t>
            </w:r>
          </w:p>
          <w:p w14:paraId="359A0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新型建材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现代农业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绿色食品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节能环保</w:t>
            </w:r>
          </w:p>
          <w:p w14:paraId="3EB236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航空航天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新能源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新材料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元宇宙</w:t>
            </w:r>
          </w:p>
          <w:p w14:paraId="39FF4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第三代半导体  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新一代信息技术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通用人工智能</w:t>
            </w:r>
          </w:p>
          <w:p w14:paraId="092F3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深海深地空天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新型电力装备 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新能源汽车产业</w:t>
            </w:r>
          </w:p>
          <w:p w14:paraId="6A0FF8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氢能与新型储能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细胞和基因工程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软件与信息服务</w:t>
            </w:r>
          </w:p>
          <w:p w14:paraId="46C239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高技术船舶与海工装备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物联网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其他（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 w14:paraId="1B1E7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1" w:hRule="atLeast"/>
          <w:jc w:val="center"/>
        </w:trPr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F3F4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专业服务能力（可复选）</w:t>
            </w:r>
          </w:p>
        </w:tc>
        <w:tc>
          <w:tcPr>
            <w:tcW w:w="69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FCE8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技术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经纪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情报分析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技术评价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知识产权</w:t>
            </w:r>
          </w:p>
          <w:p w14:paraId="09DE4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科技金融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商业策划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创业孵化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技术验证</w:t>
            </w:r>
          </w:p>
          <w:p w14:paraId="7633C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法律服务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财税服务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其他（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 w14:paraId="699BE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9580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法定代表人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25AB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078B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DBD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B3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68A76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C665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5663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3D12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CE1A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8AEE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6F6F5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11BD4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联系人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36BD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9F06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3DC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9824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7E2BE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67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56D2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59D3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6E08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CFB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069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2A39C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1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887A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是否有失信、联合惩戒及《江苏省科技计划项目信用管理办法》规定的其他失信行为发生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33F5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是     □否</w:t>
            </w:r>
          </w:p>
        </w:tc>
      </w:tr>
    </w:tbl>
    <w:p w14:paraId="67626706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  <w:sectPr>
          <w:footerReference r:id="rId3" w:type="default"/>
          <w:pgSz w:w="11906" w:h="16838"/>
          <w:pgMar w:top="1814" w:right="1531" w:bottom="1984" w:left="1531" w:header="851" w:footer="851" w:gutter="0"/>
          <w:pgNumType w:fmt="decimal"/>
          <w:cols w:space="720" w:num="1"/>
          <w:docGrid w:type="linesAndChars" w:linePitch="579" w:charSpace="-849"/>
        </w:sectPr>
      </w:pPr>
      <w:r>
        <w:rPr>
          <w:rFonts w:ascii="Times New Roman" w:hAnsi="Times New Roman" w:eastAsia="方正仿宋_GBK" w:cs="Times New Roman"/>
          <w:color w:val="auto"/>
          <w:szCs w:val="28"/>
          <w:highlight w:val="none"/>
        </w:rPr>
        <w:br w:type="page"/>
      </w:r>
    </w:p>
    <w:p w14:paraId="69E9BA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二、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人员情况</w:t>
      </w:r>
    </w:p>
    <w:tbl>
      <w:tblPr>
        <w:tblStyle w:val="6"/>
        <w:tblW w:w="13396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944"/>
        <w:gridCol w:w="1222"/>
        <w:gridCol w:w="913"/>
        <w:gridCol w:w="1507"/>
        <w:gridCol w:w="628"/>
        <w:gridCol w:w="503"/>
        <w:gridCol w:w="1131"/>
        <w:gridCol w:w="501"/>
        <w:gridCol w:w="551"/>
        <w:gridCol w:w="1233"/>
        <w:gridCol w:w="351"/>
        <w:gridCol w:w="893"/>
        <w:gridCol w:w="1245"/>
      </w:tblGrid>
      <w:tr w14:paraId="7B7D3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2718" w:type="dxa"/>
            <w:gridSpan w:val="2"/>
            <w:shd w:val="clear" w:color="auto" w:fill="auto"/>
            <w:vAlign w:val="center"/>
          </w:tcPr>
          <w:p w14:paraId="694BEEEE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机构总人数（人）</w:t>
            </w:r>
          </w:p>
        </w:tc>
        <w:tc>
          <w:tcPr>
            <w:tcW w:w="2135" w:type="dxa"/>
            <w:gridSpan w:val="2"/>
            <w:vAlign w:val="center"/>
          </w:tcPr>
          <w:p w14:paraId="6CD1A7D2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40487145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其中：专职从事</w:t>
            </w:r>
          </w:p>
          <w:p w14:paraId="5F71E62A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技术转移人员</w:t>
            </w:r>
          </w:p>
        </w:tc>
        <w:tc>
          <w:tcPr>
            <w:tcW w:w="2135" w:type="dxa"/>
            <w:gridSpan w:val="3"/>
            <w:vAlign w:val="center"/>
          </w:tcPr>
          <w:p w14:paraId="654E56B3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2135" w:type="dxa"/>
            <w:gridSpan w:val="3"/>
            <w:vAlign w:val="center"/>
          </w:tcPr>
          <w:p w14:paraId="7CB0F3DC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其中：兼职从事</w:t>
            </w:r>
          </w:p>
          <w:p w14:paraId="01916689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技术转移人员</w:t>
            </w:r>
          </w:p>
        </w:tc>
        <w:tc>
          <w:tcPr>
            <w:tcW w:w="2138" w:type="dxa"/>
            <w:gridSpan w:val="2"/>
            <w:vAlign w:val="center"/>
          </w:tcPr>
          <w:p w14:paraId="67D5FD13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</w:tr>
      <w:tr w14:paraId="00453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3396" w:type="dxa"/>
            <w:gridSpan w:val="14"/>
            <w:shd w:val="clear" w:color="auto" w:fill="auto"/>
            <w:vAlign w:val="center"/>
          </w:tcPr>
          <w:p w14:paraId="3FA64E6B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机构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内专兼职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从事技术转移相关工作人员情况</w:t>
            </w:r>
          </w:p>
        </w:tc>
      </w:tr>
      <w:tr w14:paraId="28BC7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774" w:type="dxa"/>
            <w:shd w:val="clear" w:color="auto" w:fill="auto"/>
            <w:vAlign w:val="center"/>
          </w:tcPr>
          <w:p w14:paraId="7B9ED6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序号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36D09B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省技术产权交易市场线上平台技术经理人编号</w:t>
            </w:r>
          </w:p>
        </w:tc>
        <w:tc>
          <w:tcPr>
            <w:tcW w:w="1222" w:type="dxa"/>
            <w:vAlign w:val="center"/>
          </w:tcPr>
          <w:p w14:paraId="7CC7A3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2420" w:type="dxa"/>
            <w:gridSpan w:val="2"/>
            <w:vAlign w:val="center"/>
          </w:tcPr>
          <w:p w14:paraId="0358FD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131" w:type="dxa"/>
            <w:gridSpan w:val="2"/>
            <w:vAlign w:val="center"/>
          </w:tcPr>
          <w:p w14:paraId="3454C1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联系方式</w:t>
            </w:r>
          </w:p>
        </w:tc>
        <w:tc>
          <w:tcPr>
            <w:tcW w:w="1131" w:type="dxa"/>
            <w:vAlign w:val="center"/>
          </w:tcPr>
          <w:p w14:paraId="5AAFCF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专（兼）职情况</w:t>
            </w:r>
          </w:p>
        </w:tc>
        <w:tc>
          <w:tcPr>
            <w:tcW w:w="1052" w:type="dxa"/>
            <w:gridSpan w:val="2"/>
            <w:vAlign w:val="center"/>
          </w:tcPr>
          <w:p w14:paraId="7EC51B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单位/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职务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vertAlign w:val="superscript"/>
                <w:lang w:val="en-US" w:eastAsia="zh-CN"/>
              </w:rPr>
              <w:t>[1]</w:t>
            </w:r>
          </w:p>
        </w:tc>
        <w:tc>
          <w:tcPr>
            <w:tcW w:w="1233" w:type="dxa"/>
            <w:vAlign w:val="center"/>
          </w:tcPr>
          <w:p w14:paraId="5BFF1BC4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职称</w:t>
            </w:r>
          </w:p>
        </w:tc>
        <w:tc>
          <w:tcPr>
            <w:tcW w:w="1244" w:type="dxa"/>
            <w:gridSpan w:val="2"/>
            <w:vAlign w:val="center"/>
          </w:tcPr>
          <w:p w14:paraId="2833559E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是否取得国家技术转移人才培养基地结业证书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szCs w:val="24"/>
                <w:highlight w:val="none"/>
                <w:vertAlign w:val="superscript"/>
                <w:lang w:val="en-US" w:eastAsia="zh-CN"/>
              </w:rPr>
              <w:t>[2]</w:t>
            </w:r>
          </w:p>
        </w:tc>
        <w:tc>
          <w:tcPr>
            <w:tcW w:w="1245" w:type="dxa"/>
            <w:vAlign w:val="center"/>
          </w:tcPr>
          <w:p w14:paraId="609F5956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国家技术转移人才培养基地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结业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证书编号</w:t>
            </w:r>
          </w:p>
        </w:tc>
      </w:tr>
      <w:tr w14:paraId="239F3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774" w:type="dxa"/>
            <w:shd w:val="clear" w:color="auto" w:fill="auto"/>
            <w:vAlign w:val="center"/>
          </w:tcPr>
          <w:p w14:paraId="4E456E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2889B0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0263FE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20" w:type="dxa"/>
            <w:gridSpan w:val="2"/>
            <w:vAlign w:val="center"/>
          </w:tcPr>
          <w:p w14:paraId="1BEEE0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5F827E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vAlign w:val="center"/>
          </w:tcPr>
          <w:p w14:paraId="52ED16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7BECD8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</w:p>
        </w:tc>
        <w:tc>
          <w:tcPr>
            <w:tcW w:w="1233" w:type="dxa"/>
            <w:vAlign w:val="center"/>
          </w:tcPr>
          <w:p w14:paraId="4E1CA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71C8AB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（无证书/初/中/高级）</w:t>
            </w:r>
          </w:p>
        </w:tc>
        <w:tc>
          <w:tcPr>
            <w:tcW w:w="1245" w:type="dxa"/>
            <w:vAlign w:val="center"/>
          </w:tcPr>
          <w:p w14:paraId="211075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70727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74" w:hRule="atLeast"/>
        </w:trPr>
        <w:tc>
          <w:tcPr>
            <w:tcW w:w="774" w:type="dxa"/>
            <w:shd w:val="clear" w:color="auto" w:fill="auto"/>
            <w:vAlign w:val="center"/>
          </w:tcPr>
          <w:p w14:paraId="2ECEEA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6E39E8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4C97AC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20" w:type="dxa"/>
            <w:gridSpan w:val="2"/>
            <w:vAlign w:val="center"/>
          </w:tcPr>
          <w:p w14:paraId="5E55FC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002136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vAlign w:val="center"/>
          </w:tcPr>
          <w:p w14:paraId="1BD7FE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4E7CDC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36216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7268D5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5EBD8E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45FC8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5" w:hRule="atLeast"/>
        </w:trPr>
        <w:tc>
          <w:tcPr>
            <w:tcW w:w="774" w:type="dxa"/>
            <w:vAlign w:val="center"/>
          </w:tcPr>
          <w:p w14:paraId="1A47FC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1944" w:type="dxa"/>
            <w:vAlign w:val="center"/>
          </w:tcPr>
          <w:p w14:paraId="1621BB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79483A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20" w:type="dxa"/>
            <w:gridSpan w:val="2"/>
            <w:vAlign w:val="center"/>
          </w:tcPr>
          <w:p w14:paraId="29925D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344BE3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vAlign w:val="center"/>
          </w:tcPr>
          <w:p w14:paraId="185F32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4DE370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04B7FC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217088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5012FE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547B5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7" w:hRule="atLeast"/>
        </w:trPr>
        <w:tc>
          <w:tcPr>
            <w:tcW w:w="774" w:type="dxa"/>
            <w:vAlign w:val="center"/>
          </w:tcPr>
          <w:p w14:paraId="4F5E4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...</w:t>
            </w:r>
          </w:p>
        </w:tc>
        <w:tc>
          <w:tcPr>
            <w:tcW w:w="1944" w:type="dxa"/>
            <w:vAlign w:val="center"/>
          </w:tcPr>
          <w:p w14:paraId="52F326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21551E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420" w:type="dxa"/>
            <w:gridSpan w:val="2"/>
            <w:vAlign w:val="center"/>
          </w:tcPr>
          <w:p w14:paraId="3E834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2F0E1A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131" w:type="dxa"/>
            <w:vAlign w:val="center"/>
          </w:tcPr>
          <w:p w14:paraId="449B81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5BCCEA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4F56C3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622EBE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133194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</w:tbl>
    <w:p w14:paraId="04E4BF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-1403" w:rightChars="-444" w:firstLine="0" w:firstLineChars="0"/>
        <w:textAlignment w:val="auto"/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注：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[1] 兼职技术经理人需在“单位/职务”栏填写原单位名称/职务并提供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技术经理人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挂靠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协议</w:t>
      </w:r>
    </w:p>
    <w:p w14:paraId="16A7D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-1403" w:rightChars="-444" w:firstLine="472" w:firstLineChars="200"/>
        <w:textAlignment w:val="auto"/>
        <w:rPr>
          <w:rFonts w:hint="default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[2] 国家技术转移人才培养基地结业证书等级就高填写</w:t>
      </w:r>
    </w:p>
    <w:p w14:paraId="7401B624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  <w:sectPr>
          <w:pgSz w:w="16838" w:h="11906" w:orient="landscape"/>
          <w:pgMar w:top="1531" w:right="1814" w:bottom="1531" w:left="1984" w:header="851" w:footer="851" w:gutter="0"/>
          <w:pgNumType w:fmt="decimal"/>
          <w:cols w:space="720" w:num="1"/>
          <w:docGrid w:type="linesAndChars" w:linePitch="579" w:charSpace="-849"/>
        </w:sectPr>
      </w:pPr>
      <w:r>
        <w:rPr>
          <w:rFonts w:ascii="Times New Roman" w:hAnsi="Times New Roman" w:eastAsia="方正仿宋_GBK" w:cs="Times New Roman"/>
          <w:color w:val="auto"/>
          <w:szCs w:val="28"/>
          <w:highlight w:val="none"/>
        </w:rPr>
        <w:br w:type="page"/>
      </w:r>
    </w:p>
    <w:p w14:paraId="2544F1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方正黑体_GBK"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</w:rPr>
        <w:t>技术转移业务开展情况</w:t>
      </w:r>
    </w:p>
    <w:tbl>
      <w:tblPr>
        <w:tblStyle w:val="6"/>
        <w:tblW w:w="499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1906"/>
        <w:gridCol w:w="1228"/>
        <w:gridCol w:w="1255"/>
        <w:gridCol w:w="1649"/>
        <w:gridCol w:w="1676"/>
        <w:gridCol w:w="1501"/>
        <w:gridCol w:w="1541"/>
        <w:gridCol w:w="1448"/>
      </w:tblGrid>
      <w:tr w14:paraId="5122C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74" w:type="pct"/>
            <w:gridSpan w:val="3"/>
            <w:vAlign w:val="center"/>
          </w:tcPr>
          <w:p w14:paraId="3DDE82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近两年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</w:rPr>
              <w:t>营业收入（万元）</w:t>
            </w:r>
          </w:p>
        </w:tc>
        <w:tc>
          <w:tcPr>
            <w:tcW w:w="1097" w:type="pct"/>
            <w:gridSpan w:val="2"/>
            <w:vAlign w:val="center"/>
          </w:tcPr>
          <w:p w14:paraId="3ED374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00" w:type="pct"/>
            <w:gridSpan w:val="2"/>
            <w:vAlign w:val="center"/>
          </w:tcPr>
          <w:p w14:paraId="3E75D323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其中，近两年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技术转移服务收入（万元）</w:t>
            </w:r>
          </w:p>
        </w:tc>
        <w:tc>
          <w:tcPr>
            <w:tcW w:w="1128" w:type="pct"/>
            <w:gridSpan w:val="2"/>
            <w:vAlign w:val="center"/>
          </w:tcPr>
          <w:p w14:paraId="6CC45C6B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25DBF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574" w:type="pct"/>
            <w:gridSpan w:val="3"/>
            <w:vAlign w:val="center"/>
          </w:tcPr>
          <w:p w14:paraId="1AEFC2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近两年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促成的技术转移项目数量（项）</w:t>
            </w:r>
          </w:p>
        </w:tc>
        <w:tc>
          <w:tcPr>
            <w:tcW w:w="1097" w:type="pct"/>
            <w:gridSpan w:val="2"/>
            <w:vAlign w:val="center"/>
          </w:tcPr>
          <w:p w14:paraId="0CF53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</w:rPr>
              <w:t>下方明细合计数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200" w:type="pct"/>
            <w:gridSpan w:val="2"/>
            <w:vAlign w:val="center"/>
          </w:tcPr>
          <w:p w14:paraId="140A51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近两年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促成的技术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交易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金额（万元）</w:t>
            </w:r>
          </w:p>
        </w:tc>
        <w:tc>
          <w:tcPr>
            <w:tcW w:w="1128" w:type="pct"/>
            <w:gridSpan w:val="2"/>
            <w:vAlign w:val="center"/>
          </w:tcPr>
          <w:p w14:paraId="55B399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下方明细合计数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</w:tr>
      <w:tr w14:paraId="080AA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5000" w:type="pct"/>
            <w:gridSpan w:val="9"/>
            <w:vAlign w:val="center"/>
          </w:tcPr>
          <w:p w14:paraId="108A45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近两年</w:t>
            </w: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</w:rPr>
              <w:t>技术</w:t>
            </w: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交易</w:t>
            </w: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</w:rPr>
              <w:t>成效明细</w:t>
            </w:r>
          </w:p>
        </w:tc>
      </w:tr>
      <w:tr w14:paraId="71EA0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390" w:type="pct"/>
            <w:vAlign w:val="center"/>
          </w:tcPr>
          <w:p w14:paraId="3428AE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720" w:type="pct"/>
            <w:vAlign w:val="center"/>
          </w:tcPr>
          <w:p w14:paraId="38F9CB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省技术产权交易市场</w:t>
            </w:r>
            <w:r>
              <w:rPr>
                <w:rFonts w:hint="eastAsia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或其他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线上平台订单编号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463" w:type="pct"/>
            <w:vAlign w:val="center"/>
          </w:tcPr>
          <w:p w14:paraId="1221D1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474" w:type="pct"/>
            <w:vAlign w:val="center"/>
          </w:tcPr>
          <w:p w14:paraId="69B3B0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622" w:type="pct"/>
            <w:vAlign w:val="center"/>
          </w:tcPr>
          <w:p w14:paraId="7B182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技术吸纳方</w:t>
            </w:r>
          </w:p>
        </w:tc>
        <w:tc>
          <w:tcPr>
            <w:tcW w:w="633" w:type="pct"/>
            <w:vAlign w:val="center"/>
          </w:tcPr>
          <w:p w14:paraId="6DA86F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技术输出方</w:t>
            </w:r>
          </w:p>
        </w:tc>
        <w:tc>
          <w:tcPr>
            <w:tcW w:w="567" w:type="pct"/>
            <w:vAlign w:val="center"/>
          </w:tcPr>
          <w:p w14:paraId="52F925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合同金额（万元）</w:t>
            </w:r>
          </w:p>
        </w:tc>
        <w:tc>
          <w:tcPr>
            <w:tcW w:w="582" w:type="pct"/>
            <w:vAlign w:val="center"/>
          </w:tcPr>
          <w:p w14:paraId="3B6AFE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促成交易的技术经理人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编号</w:t>
            </w:r>
          </w:p>
        </w:tc>
        <w:tc>
          <w:tcPr>
            <w:tcW w:w="545" w:type="pct"/>
            <w:vAlign w:val="center"/>
          </w:tcPr>
          <w:p w14:paraId="3FA69C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收取佣金金额（万元）</w:t>
            </w:r>
          </w:p>
        </w:tc>
      </w:tr>
      <w:tr w14:paraId="6C7B9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0" w:type="pct"/>
            <w:vAlign w:val="center"/>
          </w:tcPr>
          <w:p w14:paraId="482AE9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720" w:type="pct"/>
            <w:vAlign w:val="center"/>
          </w:tcPr>
          <w:p w14:paraId="114179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463" w:type="pct"/>
            <w:vAlign w:val="center"/>
          </w:tcPr>
          <w:p w14:paraId="26080A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40CE49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2" w:type="pct"/>
            <w:vAlign w:val="center"/>
          </w:tcPr>
          <w:p w14:paraId="687CD4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3" w:type="pct"/>
            <w:vAlign w:val="center"/>
          </w:tcPr>
          <w:p w14:paraId="1A4026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5FDE95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4E127D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5" w:type="pct"/>
            <w:vAlign w:val="center"/>
          </w:tcPr>
          <w:p w14:paraId="51CDF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</w:p>
        </w:tc>
      </w:tr>
      <w:tr w14:paraId="6A015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0" w:type="pct"/>
            <w:vAlign w:val="center"/>
          </w:tcPr>
          <w:p w14:paraId="39064A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720" w:type="pct"/>
            <w:vAlign w:val="center"/>
          </w:tcPr>
          <w:p w14:paraId="3AEF49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01ED46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6AB28D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2" w:type="pct"/>
            <w:vAlign w:val="center"/>
          </w:tcPr>
          <w:p w14:paraId="149BE0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3" w:type="pct"/>
            <w:vAlign w:val="center"/>
          </w:tcPr>
          <w:p w14:paraId="2A4D07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52FD4D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18D698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5" w:type="pct"/>
            <w:vAlign w:val="center"/>
          </w:tcPr>
          <w:p w14:paraId="28FF4E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0FF6E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0" w:type="pct"/>
            <w:vAlign w:val="center"/>
          </w:tcPr>
          <w:p w14:paraId="277E2C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3</w:t>
            </w:r>
          </w:p>
        </w:tc>
        <w:tc>
          <w:tcPr>
            <w:tcW w:w="720" w:type="pct"/>
            <w:vAlign w:val="center"/>
          </w:tcPr>
          <w:p w14:paraId="4465E4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730968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4B6D00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2" w:type="pct"/>
            <w:vAlign w:val="center"/>
          </w:tcPr>
          <w:p w14:paraId="248508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3" w:type="pct"/>
            <w:vAlign w:val="center"/>
          </w:tcPr>
          <w:p w14:paraId="06A330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57F1A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20B29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5" w:type="pct"/>
            <w:vAlign w:val="center"/>
          </w:tcPr>
          <w:p w14:paraId="18C7E5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0EEAA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390" w:type="pct"/>
            <w:vAlign w:val="center"/>
          </w:tcPr>
          <w:p w14:paraId="0A8518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720" w:type="pct"/>
            <w:vAlign w:val="center"/>
          </w:tcPr>
          <w:p w14:paraId="666580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0AFA62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25458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2" w:type="pct"/>
            <w:vAlign w:val="center"/>
          </w:tcPr>
          <w:p w14:paraId="68B181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3" w:type="pct"/>
            <w:vAlign w:val="center"/>
          </w:tcPr>
          <w:p w14:paraId="2357D2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57AE6B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342592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5" w:type="pct"/>
            <w:vAlign w:val="center"/>
          </w:tcPr>
          <w:p w14:paraId="40D711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</w:tbl>
    <w:p w14:paraId="0468D38D">
      <w:pPr>
        <w:snapToGrid w:val="0"/>
        <w:spacing w:line="590" w:lineRule="exact"/>
        <w:ind w:left="-1" w:leftChars="0" w:right="-1403" w:rightChars="-444" w:firstLine="0" w:firstLineChars="0"/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注：提供技术转移服务成效证明材料（如技术合同复印件、技术交易资金到账证明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eastAsia="zh-CN"/>
        </w:rPr>
        <w:t>、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项目简介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等）</w:t>
      </w:r>
    </w:p>
    <w:p w14:paraId="781F6E33">
      <w:pP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br w:type="page"/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1551"/>
        <w:gridCol w:w="515"/>
        <w:gridCol w:w="1485"/>
        <w:gridCol w:w="1485"/>
        <w:gridCol w:w="1917"/>
        <w:gridCol w:w="2027"/>
        <w:gridCol w:w="1172"/>
        <w:gridCol w:w="1290"/>
        <w:gridCol w:w="1304"/>
      </w:tblGrid>
      <w:tr w14:paraId="5683A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0" w:type="auto"/>
            <w:gridSpan w:val="10"/>
            <w:vAlign w:val="center"/>
          </w:tcPr>
          <w:p w14:paraId="209D12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推动其他科技成果转化明细</w:t>
            </w:r>
          </w:p>
        </w:tc>
      </w:tr>
      <w:tr w14:paraId="5D3D1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0" w:type="auto"/>
            <w:vAlign w:val="center"/>
          </w:tcPr>
          <w:p w14:paraId="19F3B9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0" w:type="auto"/>
            <w:vAlign w:val="center"/>
          </w:tcPr>
          <w:p w14:paraId="08CEB2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转化形式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65D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时间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C4B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团队负责人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10DA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团队负责人单位及职务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2B4C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企业/创新中心名称</w:t>
            </w:r>
          </w:p>
        </w:tc>
        <w:tc>
          <w:tcPr>
            <w:tcW w:w="2026" w:type="dxa"/>
            <w:shd w:val="clear" w:color="auto" w:fill="auto"/>
            <w:vAlign w:val="center"/>
          </w:tcPr>
          <w:p w14:paraId="31D5D0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组织机构代码/统一社会信用代码</w:t>
            </w:r>
          </w:p>
        </w:tc>
        <w:tc>
          <w:tcPr>
            <w:tcW w:w="1172" w:type="dxa"/>
            <w:shd w:val="clear" w:color="auto" w:fill="auto"/>
            <w:vAlign w:val="center"/>
          </w:tcPr>
          <w:p w14:paraId="5C9FBD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投融资机构名称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1C33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投融资金额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BDD4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其他情况</w:t>
            </w:r>
          </w:p>
        </w:tc>
      </w:tr>
      <w:tr w14:paraId="44856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0" w:type="auto"/>
            <w:vAlign w:val="center"/>
          </w:tcPr>
          <w:p w14:paraId="05068E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0" w:type="auto"/>
            <w:vAlign w:val="center"/>
          </w:tcPr>
          <w:p w14:paraId="4C2462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引进人才/成立企业/成立创新中心/获得投融资</w:t>
            </w:r>
          </w:p>
        </w:tc>
        <w:tc>
          <w:tcPr>
            <w:tcW w:w="0" w:type="auto"/>
            <w:vAlign w:val="center"/>
          </w:tcPr>
          <w:p w14:paraId="171D08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必填</w:t>
            </w:r>
          </w:p>
        </w:tc>
        <w:tc>
          <w:tcPr>
            <w:tcW w:w="0" w:type="auto"/>
            <w:vAlign w:val="center"/>
          </w:tcPr>
          <w:p w14:paraId="07B802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引进人才/成立企业必填，其他选填</w:t>
            </w:r>
          </w:p>
        </w:tc>
        <w:tc>
          <w:tcPr>
            <w:tcW w:w="0" w:type="auto"/>
            <w:vAlign w:val="center"/>
          </w:tcPr>
          <w:p w14:paraId="7005C6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引进人才/成立企业必填，其他选填</w:t>
            </w:r>
          </w:p>
        </w:tc>
        <w:tc>
          <w:tcPr>
            <w:tcW w:w="0" w:type="auto"/>
            <w:vAlign w:val="center"/>
          </w:tcPr>
          <w:p w14:paraId="696240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成立企业/成立创新中心/获得投融资必填，其他选填</w:t>
            </w:r>
          </w:p>
        </w:tc>
        <w:tc>
          <w:tcPr>
            <w:tcW w:w="2026" w:type="dxa"/>
            <w:vAlign w:val="center"/>
          </w:tcPr>
          <w:p w14:paraId="786413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成立企业/成立创新中心/获得投融资必填，其他选填</w:t>
            </w:r>
          </w:p>
        </w:tc>
        <w:tc>
          <w:tcPr>
            <w:tcW w:w="1172" w:type="dxa"/>
            <w:shd w:val="clear" w:color="auto" w:fill="auto"/>
            <w:vAlign w:val="center"/>
          </w:tcPr>
          <w:p w14:paraId="3FE85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获得投融资必填，其他选填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9875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获得投融资必填，其他选填</w:t>
            </w:r>
          </w:p>
        </w:tc>
        <w:tc>
          <w:tcPr>
            <w:tcW w:w="0" w:type="auto"/>
            <w:vAlign w:val="center"/>
          </w:tcPr>
          <w:p w14:paraId="41F8DC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是否获得省创新券支持/企业资质等</w:t>
            </w:r>
          </w:p>
        </w:tc>
      </w:tr>
      <w:tr w14:paraId="765A5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0" w:type="auto"/>
            <w:vAlign w:val="center"/>
          </w:tcPr>
          <w:p w14:paraId="55E1D1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0" w:type="auto"/>
            <w:vAlign w:val="center"/>
          </w:tcPr>
          <w:p w14:paraId="344CF8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5978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1C51E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69ACD4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46AA07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</w:p>
        </w:tc>
        <w:tc>
          <w:tcPr>
            <w:tcW w:w="2026" w:type="dxa"/>
            <w:vAlign w:val="center"/>
          </w:tcPr>
          <w:p w14:paraId="31090E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172" w:type="dxa"/>
            <w:vAlign w:val="center"/>
          </w:tcPr>
          <w:p w14:paraId="2B3271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445ABB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9B1B0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5CA8F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0" w:type="auto"/>
            <w:vAlign w:val="center"/>
          </w:tcPr>
          <w:p w14:paraId="1B414A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3</w:t>
            </w:r>
          </w:p>
        </w:tc>
        <w:tc>
          <w:tcPr>
            <w:tcW w:w="0" w:type="auto"/>
            <w:vAlign w:val="center"/>
          </w:tcPr>
          <w:p w14:paraId="220BEC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425BCC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0277D3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38D6A0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23F4D0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2026" w:type="dxa"/>
            <w:vAlign w:val="center"/>
          </w:tcPr>
          <w:p w14:paraId="375BD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172" w:type="dxa"/>
            <w:vAlign w:val="center"/>
          </w:tcPr>
          <w:p w14:paraId="3B27B7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6E2B1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048C67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05486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0" w:type="auto"/>
            <w:vAlign w:val="center"/>
          </w:tcPr>
          <w:p w14:paraId="69A3EE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0" w:type="auto"/>
            <w:vAlign w:val="center"/>
          </w:tcPr>
          <w:p w14:paraId="7E7573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16925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5E60A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4047CD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3605B3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2026" w:type="dxa"/>
            <w:vAlign w:val="center"/>
          </w:tcPr>
          <w:p w14:paraId="075CE9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172" w:type="dxa"/>
            <w:vAlign w:val="center"/>
          </w:tcPr>
          <w:p w14:paraId="197765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5F17BD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0" w:type="auto"/>
            <w:vAlign w:val="center"/>
          </w:tcPr>
          <w:p w14:paraId="318D0E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</w:tbl>
    <w:p w14:paraId="448C60B4">
      <w:pPr>
        <w:snapToGrid w:val="0"/>
        <w:spacing w:line="590" w:lineRule="exact"/>
        <w:ind w:left="-1" w:leftChars="0" w:right="-1403" w:rightChars="-444" w:firstLine="0" w:firstLineChars="0"/>
        <w:rPr>
          <w:rFonts w:hint="default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注：提供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科技成果转化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证明材料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如技术合同复印件、技术交易资金到账证明、高层次人才或项目招引证明材料等）</w:t>
      </w:r>
    </w:p>
    <w:p w14:paraId="26E1CB79">
      <w:pPr>
        <w:spacing w:line="590" w:lineRule="exact"/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eastAsia="方正黑体_GBK" w:cs="Times New Roman"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 xml:space="preserve"> </w:t>
      </w:r>
    </w:p>
    <w:p w14:paraId="7EB1EE56">
      <w:pPr>
        <w:spacing w:line="590" w:lineRule="exact"/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sectPr>
          <w:pgSz w:w="16838" w:h="11906" w:orient="landscape"/>
          <w:pgMar w:top="1531" w:right="1814" w:bottom="1531" w:left="1984" w:header="851" w:footer="851" w:gutter="0"/>
          <w:pgNumType w:fmt="decimal"/>
          <w:cols w:space="720" w:num="1"/>
          <w:docGrid w:type="linesAndChars" w:linePitch="579" w:charSpace="-849"/>
        </w:sectPr>
      </w:pPr>
    </w:p>
    <w:p w14:paraId="77F0E2A8">
      <w:pPr>
        <w:spacing w:line="590" w:lineRule="exact"/>
        <w:jc w:val="center"/>
        <w:rPr>
          <w:rFonts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典型</w:t>
      </w: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t>服务</w:t>
      </w:r>
      <w:r>
        <w:rPr>
          <w:rFonts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t>案例</w:t>
      </w:r>
      <w:r>
        <w:rPr>
          <w:rFonts w:hint="eastAsia" w:ascii="Times New Roman" w:hAnsi="Times New Roman" w:eastAsia="方正仿宋_GBK" w:cs="方正仿宋_GBK"/>
          <w:snapToGrid w:val="0"/>
          <w:color w:val="auto"/>
          <w:kern w:val="0"/>
          <w:sz w:val="28"/>
          <w:szCs w:val="28"/>
          <w:highlight w:val="none"/>
        </w:rPr>
        <w:t>（根据需要，可自行添加）</w:t>
      </w:r>
    </w:p>
    <w:tbl>
      <w:tblPr>
        <w:tblStyle w:val="6"/>
        <w:tblW w:w="8984" w:type="dxa"/>
        <w:tblInd w:w="-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483"/>
        <w:gridCol w:w="2693"/>
        <w:gridCol w:w="1819"/>
      </w:tblGrid>
      <w:tr w14:paraId="55523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989" w:type="dxa"/>
            <w:vAlign w:val="center"/>
          </w:tcPr>
          <w:p w14:paraId="0DA821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5995" w:type="dxa"/>
            <w:gridSpan w:val="3"/>
            <w:vAlign w:val="center"/>
          </w:tcPr>
          <w:p w14:paraId="23BD7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18399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989" w:type="dxa"/>
            <w:vAlign w:val="center"/>
          </w:tcPr>
          <w:p w14:paraId="416BA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 w14:paraId="1745E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1B4FD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技术吸纳方单位名称</w:t>
            </w:r>
          </w:p>
        </w:tc>
        <w:tc>
          <w:tcPr>
            <w:tcW w:w="1819" w:type="dxa"/>
            <w:vAlign w:val="center"/>
          </w:tcPr>
          <w:p w14:paraId="7D41C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04FFD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989" w:type="dxa"/>
            <w:vAlign w:val="center"/>
          </w:tcPr>
          <w:p w14:paraId="2725A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 w14:paraId="6B7726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6B453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项目签订日期</w:t>
            </w:r>
          </w:p>
        </w:tc>
        <w:tc>
          <w:tcPr>
            <w:tcW w:w="1819" w:type="dxa"/>
            <w:vAlign w:val="center"/>
          </w:tcPr>
          <w:p w14:paraId="32A9A9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1CAC3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89" w:type="dxa"/>
            <w:vAlign w:val="center"/>
          </w:tcPr>
          <w:p w14:paraId="4E68A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在“江苏省技术产权交易市场”的交易订单编号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483" w:type="dxa"/>
            <w:vAlign w:val="center"/>
          </w:tcPr>
          <w:p w14:paraId="340ED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6B8C7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在“江苏省技术合同认定登记系统”的合同登记编号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819" w:type="dxa"/>
            <w:vAlign w:val="center"/>
          </w:tcPr>
          <w:p w14:paraId="3C0B12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49D7F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8984" w:type="dxa"/>
            <w:gridSpan w:val="4"/>
          </w:tcPr>
          <w:p w14:paraId="136DD7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案例描述：（主要从项目基本情况、供需双方的基本情况、技术需求的解决方案、中介方发挥的作用及创新服务模式等方面进行描述。篇幅500字以内）</w:t>
            </w:r>
          </w:p>
          <w:p w14:paraId="3E57C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  <w:p w14:paraId="68E42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color w:val="auto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  <w:p w14:paraId="43B0B0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color w:val="auto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</w:tc>
      </w:tr>
    </w:tbl>
    <w:p w14:paraId="2CAAB1B3">
      <w:pPr>
        <w:spacing w:line="590" w:lineRule="exact"/>
        <w:rPr>
          <w:rFonts w:ascii="Times New Roman" w:hAnsi="Times New Roman" w:eastAsia="宋体" w:cs="Times New Roman"/>
          <w:color w:val="auto"/>
          <w:sz w:val="21"/>
          <w:highlight w:val="none"/>
        </w:rPr>
      </w:pPr>
    </w:p>
    <w:p w14:paraId="3D891C31">
      <w:pPr>
        <w:spacing w:line="590" w:lineRule="exac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ascii="Times New Roman" w:hAnsi="Times New Roman" w:eastAsia="宋体" w:cs="Times New Roman"/>
          <w:color w:val="auto"/>
          <w:sz w:val="21"/>
          <w:highlight w:val="none"/>
        </w:rPr>
        <w:br w:type="page"/>
      </w:r>
    </w:p>
    <w:p w14:paraId="3FC85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四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、机构概况</w:t>
      </w:r>
    </w:p>
    <w:tbl>
      <w:tblPr>
        <w:tblStyle w:val="6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104AE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</w:trPr>
        <w:tc>
          <w:tcPr>
            <w:tcW w:w="8961" w:type="dxa"/>
          </w:tcPr>
          <w:p w14:paraId="3828426C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机构主营业务开展情况、获得资质荣誉、取得各类服务成效等。</w:t>
            </w:r>
          </w:p>
        </w:tc>
      </w:tr>
    </w:tbl>
    <w:p w14:paraId="5526F9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、管理体制与运行机制</w:t>
      </w:r>
    </w:p>
    <w:tbl>
      <w:tblPr>
        <w:tblStyle w:val="6"/>
        <w:tblW w:w="89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 w14:paraId="39306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1" w:hRule="atLeast"/>
        </w:trPr>
        <w:tc>
          <w:tcPr>
            <w:tcW w:w="8945" w:type="dxa"/>
          </w:tcPr>
          <w:p w14:paraId="65FCC12C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机构内部运营管理制度，技术经理人管理、激励机制以及技术转移相关服务工作开展情况等。</w:t>
            </w:r>
          </w:p>
        </w:tc>
      </w:tr>
    </w:tbl>
    <w:p w14:paraId="2EC17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、运营计划</w:t>
      </w:r>
    </w:p>
    <w:tbl>
      <w:tblPr>
        <w:tblStyle w:val="6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38A0E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8961" w:type="dxa"/>
          </w:tcPr>
          <w:p w14:paraId="542B1E31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机构未来三年技术经理人服务及技术转移业务开展的计划。</w:t>
            </w:r>
          </w:p>
        </w:tc>
      </w:tr>
    </w:tbl>
    <w:p w14:paraId="402E42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br w:type="page"/>
      </w:r>
    </w:p>
    <w:p w14:paraId="3AAB2A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七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、审查推荐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9"/>
        <w:gridCol w:w="6933"/>
      </w:tblGrid>
      <w:tr w14:paraId="008E9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5" w:hRule="atLeast"/>
        </w:trPr>
        <w:tc>
          <w:tcPr>
            <w:tcW w:w="1660" w:type="dxa"/>
            <w:shd w:val="clear" w:color="auto" w:fill="auto"/>
            <w:vAlign w:val="center"/>
          </w:tcPr>
          <w:p w14:paraId="6A246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推荐单位意见</w:t>
            </w:r>
          </w:p>
        </w:tc>
        <w:tc>
          <w:tcPr>
            <w:tcW w:w="7284" w:type="dxa"/>
            <w:shd w:val="clear" w:color="auto" w:fill="auto"/>
            <w:vAlign w:val="center"/>
          </w:tcPr>
          <w:p w14:paraId="5501B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楷体_GBK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推荐意见</w:t>
            </w: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>：</w:t>
            </w:r>
          </w:p>
          <w:p w14:paraId="400636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4DBBC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3DFA9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6F900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688E1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3F569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656DC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 xml:space="preserve">（单位公章）    </w:t>
            </w:r>
          </w:p>
          <w:p w14:paraId="1F634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52E42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0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>年    月    日</w:t>
            </w:r>
          </w:p>
        </w:tc>
      </w:tr>
    </w:tbl>
    <w:p w14:paraId="29406AB6"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AF1DE7">
    <w:pPr>
      <w:widowControl w:val="0"/>
      <w:tabs>
        <w:tab w:val="center" w:pos="4153"/>
        <w:tab w:val="right" w:pos="8306"/>
      </w:tabs>
      <w:snapToGrid w:val="0"/>
      <w:jc w:val="both"/>
      <w:rPr>
        <w:rFonts w:ascii="Times New Roman" w:hAnsi="Times New Roman" w:eastAsia="仿宋" w:cs="Times New Roman"/>
        <w:kern w:val="2"/>
        <w:sz w:val="28"/>
        <w:szCs w:val="28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2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C93FF5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B1NShz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C93FF5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2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B3B47E">
    <w:pPr>
      <w:widowControl w:val="0"/>
      <w:tabs>
        <w:tab w:val="center" w:pos="4153"/>
        <w:tab w:val="right" w:pos="8306"/>
      </w:tabs>
      <w:snapToGrid w:val="0"/>
      <w:jc w:val="both"/>
      <w:rPr>
        <w:rFonts w:ascii="Times New Roman" w:hAnsi="Times New Roman" w:eastAsia="仿宋" w:cs="Times New Roman"/>
        <w:kern w:val="2"/>
        <w:sz w:val="28"/>
        <w:szCs w:val="28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2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3EF594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Dn9ETe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3EF594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2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A147D"/>
    <w:rsid w:val="05EB69B0"/>
    <w:rsid w:val="15227AF7"/>
    <w:rsid w:val="2D88638E"/>
    <w:rsid w:val="3E021E44"/>
    <w:rsid w:val="422A147D"/>
    <w:rsid w:val="541C7453"/>
    <w:rsid w:val="63060C3A"/>
    <w:rsid w:val="67A52FEE"/>
    <w:rsid w:val="6C050A5E"/>
    <w:rsid w:val="7C9F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0"/>
    </w:pPr>
    <w:rPr>
      <w:rFonts w:eastAsia="黑体"/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1"/>
    </w:pPr>
    <w:rPr>
      <w:rFonts w:ascii="Arial" w:hAnsi="Arial" w:eastAsia="楷体"/>
      <w:b/>
      <w:sz w:val="30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2"/>
    </w:pPr>
    <w:rPr>
      <w:b/>
      <w:sz w:val="28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媒体汇编标题2"/>
    <w:basedOn w:val="3"/>
    <w:next w:val="1"/>
    <w:qFormat/>
    <w:uiPriority w:val="0"/>
    <w:pPr>
      <w:spacing w:line="416" w:lineRule="auto"/>
    </w:pPr>
    <w:rPr>
      <w:rFonts w:ascii="Arial" w:hAnsi="Arial"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967</Words>
  <Characters>983</Characters>
  <Lines>0</Lines>
  <Paragraphs>0</Paragraphs>
  <TotalTime>0</TotalTime>
  <ScaleCrop>false</ScaleCrop>
  <LinksUpToDate>false</LinksUpToDate>
  <CharactersWithSpaces>1253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2026-01-26T06:22:00Z</dcterms:created>
  <dc:creator>叶</dc:creator>
  <cp:lastModifiedBy>叶</cp:lastModifiedBy>
  <dcterms:modified xsi:type="dcterms:W3CDTF">2026-01-26T06:26:58Z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055030636302402BBB324CBDE50F66F0_11</vt:lpwstr>
  </property>
  <property fmtid="{D5CDD505-2E9C-101B-9397-08002B2CF9AE}" pid="4" name="KSOTemplateDocerSaveRecord">
    <vt:lpwstr>eyJoZGlkIjoiZTFkZjU1MjAxYTliZThhZDAwZjNhNjY5NWZkNjY1MTQiLCJ1c2VySWQiOiIyNTMxNDk2MDYifQ==</vt:lpwstr>
  </property>
</Properties>
</file>